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пробного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(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далі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-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пробне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ЗНО)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здійснюється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за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технологією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та процедурами,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що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розробляються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Українським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центром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якості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Тести пробного ЗНО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відповідають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програмам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(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далі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- ЗНО),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укладаються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Українським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центром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якості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є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максимально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наближеними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до тих,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що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будуть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надані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під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час основного ЗНО.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Терміни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ПРОБНОГО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до наказу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Українського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центру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якості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16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жовтня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2014 року №106 «Про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навчальних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досягнень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випускників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навчальних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закладів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системи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загальної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середньої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2015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році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»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відбудеться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пробне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ЗНО:</w:t>
      </w:r>
    </w:p>
    <w:p w:rsidR="00F716CB" w:rsidRPr="00F716CB" w:rsidRDefault="00F716CB" w:rsidP="00F7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21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березня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2015 року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–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української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літератури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1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28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березня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2015 року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–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англійської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біології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географії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іспанської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історії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України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математики,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німецької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російської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фізики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французької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хімії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Звертаємо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увагу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!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зможе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взяти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участь в одному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запропонованих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той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чи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інший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день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тестувань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ПРОБНЕ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зовнішнє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незалежне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дає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можливість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: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виконувати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завдання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української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літератури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математики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двох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рівнів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складності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: базового та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поглибленого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використовувати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завдання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перекладені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кримськотатарською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молдовською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польською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російською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румунською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угорською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мовами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(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крім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завдань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української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мови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літератури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російської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та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іноземних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мов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);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ознайомитися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процедурою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підготуватися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психологічно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проходження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ознайомитися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форматами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зошитів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орієнтуватися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різних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формах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завдань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розрахувати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час на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виконання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завдань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потренуватися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заповненні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бланків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відповідей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отримати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результат за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виконання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завдань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Вартість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ПРОБНОГО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lastRenderedPageBreak/>
        <w:t>Пробне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ЗНО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є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платним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неприбутковим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організаторів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проводиться за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кошти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фізичних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та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юридичних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осіб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Вартість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одного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тестування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одного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учасника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складає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 xml:space="preserve">89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грн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. 00 коп.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Реєстрація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на ПРОБНЕ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зовнішнє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незалежне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Реєстрація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 (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Вінницька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Житомирська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Хмельницька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області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)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здійснюватиметься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на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сайті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Вінницького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регіонального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центру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якості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 xml:space="preserve"> 01 листопада до 15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грудня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 xml:space="preserve"> 2014 року</w:t>
      </w: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. Особи,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проживають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території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інших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областей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України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можуть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зареєструватися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через сайт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регіонального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центру.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реєстрації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необхідно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:</w:t>
      </w:r>
    </w:p>
    <w:p w:rsidR="00F716CB" w:rsidRPr="00F716CB" w:rsidRDefault="00F716CB" w:rsidP="00F7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зайти на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сторінку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реєстрації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пробне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тестування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заповнити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реєстраційну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форму;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створити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свою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персональну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сторінку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"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особистий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кабінет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";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вибрати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предмети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пробного ЗНО;</w:t>
      </w:r>
    </w:p>
    <w:p w:rsidR="00F716CB" w:rsidRPr="00F716CB" w:rsidRDefault="00F716CB" w:rsidP="00F7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персональної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сторінки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("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особистий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кабінет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")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роздрукувати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квитанцію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сплату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вартості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послуг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пробного ЗНО;</w:t>
      </w:r>
    </w:p>
    <w:p w:rsidR="00F716CB" w:rsidRPr="00F716CB" w:rsidRDefault="00F716CB" w:rsidP="00F7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на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основі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цієї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квитанції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здійснити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оплату в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установах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будь-якого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банку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України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роздрукувати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запрошення-перепустку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, де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вказано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час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місце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пробного ЗНО.</w:t>
      </w:r>
    </w:p>
    <w:p w:rsidR="00F716CB" w:rsidRPr="00F716CB" w:rsidRDefault="00F716CB" w:rsidP="00F716CB">
      <w:pPr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Comic Sans MS" w:eastAsia="Times New Roman" w:hAnsi="Comic Sans MS" w:cs="Times New Roman"/>
          <w:color w:val="FF633C"/>
          <w:sz w:val="30"/>
        </w:rPr>
        <w:t>УВАГА!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Учасником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зможе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стати особа, яка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зареєструється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його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проходження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та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здійснить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оплату.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Звертаємо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увагу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на те,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що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реєстрація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проходження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</w:t>
      </w:r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 xml:space="preserve">не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</w:rPr>
        <w:t>передбачає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автоматичної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реєстрації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основній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сесії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hyperlink r:id="rId5" w:tgtFrame="_blank" w:tooltip="Порядок реєстрації на пробне ЗНО" w:history="1">
        <w:proofErr w:type="spellStart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>Докладніше</w:t>
        </w:r>
        <w:proofErr w:type="spellEnd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 xml:space="preserve"> про порядок </w:t>
        </w:r>
        <w:proofErr w:type="spellStart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>реєстрації</w:t>
        </w:r>
        <w:proofErr w:type="spellEnd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 xml:space="preserve"> на </w:t>
        </w:r>
        <w:proofErr w:type="spellStart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>пробне</w:t>
        </w:r>
        <w:proofErr w:type="spellEnd"/>
        <w:r w:rsidRPr="00F716CB">
          <w:rPr>
            <w:rFonts w:ascii="Arial" w:eastAsia="Times New Roman" w:hAnsi="Arial" w:cs="Arial"/>
            <w:b/>
            <w:bCs/>
            <w:color w:val="0066FF"/>
            <w:sz w:val="24"/>
            <w:szCs w:val="24"/>
            <w:u w:val="single"/>
          </w:rPr>
          <w:t xml:space="preserve"> ЗНО...</w:t>
        </w:r>
      </w:hyperlink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Пункти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тестування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ПРОБНОГО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Пункти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 буде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відкрито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в таких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навчальних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закладах:</w:t>
      </w:r>
    </w:p>
    <w:p w:rsidR="00F716CB" w:rsidRPr="00F716CB" w:rsidRDefault="00F716CB" w:rsidP="00F716CB">
      <w:pPr>
        <w:shd w:val="clear" w:color="auto" w:fill="002BAA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</w:pPr>
      <w:proofErr w:type="spellStart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>Вінницька</w:t>
      </w:r>
      <w:proofErr w:type="spellEnd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 xml:space="preserve"> область</w:t>
      </w:r>
    </w:p>
    <w:p w:rsidR="00F716CB" w:rsidRPr="00F716CB" w:rsidRDefault="00F716CB" w:rsidP="00F716CB">
      <w:pPr>
        <w:shd w:val="clear" w:color="auto" w:fill="002BAA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</w:pPr>
      <w:proofErr w:type="spellStart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>Житомирська</w:t>
      </w:r>
      <w:proofErr w:type="spellEnd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 xml:space="preserve"> область</w:t>
      </w:r>
    </w:p>
    <w:p w:rsidR="00F716CB" w:rsidRPr="00F716CB" w:rsidRDefault="00F716CB" w:rsidP="00F716CB">
      <w:pPr>
        <w:shd w:val="clear" w:color="auto" w:fill="002BAA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</w:pPr>
      <w:proofErr w:type="spellStart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>Хмельницька</w:t>
      </w:r>
      <w:proofErr w:type="spellEnd"/>
      <w:r w:rsidRPr="00F716CB">
        <w:rPr>
          <w:rFonts w:ascii="Arial" w:eastAsia="Times New Roman" w:hAnsi="Arial" w:cs="Arial"/>
          <w:b/>
          <w:bCs/>
          <w:color w:val="FFFFFF"/>
          <w:sz w:val="18"/>
          <w:szCs w:val="18"/>
          <w:u w:val="single"/>
        </w:rPr>
        <w:t xml:space="preserve"> область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У день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проходження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ПРОБНОГО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lastRenderedPageBreak/>
        <w:t xml:space="preserve">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зазначений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запрошенні-перепустці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день та час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потрібно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з’явитися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на пункт пробного ЗНО.</w:t>
      </w: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  <w:t xml:space="preserve">Перед початком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повинен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пред’явити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такі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документи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:</w:t>
      </w:r>
    </w:p>
    <w:p w:rsidR="00F716CB" w:rsidRPr="00F716CB" w:rsidRDefault="00F716CB" w:rsidP="00F7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запрошення-перепустку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квитанцію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сплату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вартості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послуг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проведення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тестування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;</w:t>
      </w:r>
    </w:p>
    <w:p w:rsidR="00F716CB" w:rsidRPr="00F716CB" w:rsidRDefault="00F716CB" w:rsidP="00F716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паспорт (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свідоцтво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народження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).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</w:pP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Результати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ПРОБНОГО</w:t>
      </w:r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br/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зовнішнього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незалежного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</w:rPr>
        <w:t>оцінювання</w:t>
      </w:r>
      <w:proofErr w:type="spellEnd"/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Кожен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отримає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бланк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правильними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відповідями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та схемами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підрахунку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балів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зможе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самостійно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визначити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кількість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тестових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балів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набраних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під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час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проходження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Про результат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можна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буде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дізнатися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інформаційних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сторінках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</w:rPr>
        <w:t> </w:t>
      </w:r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«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особистий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кабінет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»</w:t>
      </w:r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,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створених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на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сайті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Вінницького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регіонального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центру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оцінювання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якості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1663C0"/>
          <w:sz w:val="27"/>
          <w:szCs w:val="27"/>
        </w:rPr>
        <w:t>освіти</w:t>
      </w:r>
      <w:proofErr w:type="spellEnd"/>
      <w:r w:rsidRPr="00F716CB">
        <w:rPr>
          <w:rFonts w:ascii="Times New Roman" w:eastAsia="Times New Roman" w:hAnsi="Times New Roman" w:cs="Times New Roman"/>
          <w:color w:val="1663C0"/>
          <w:sz w:val="27"/>
        </w:rPr>
        <w:t> </w:t>
      </w:r>
      <w:proofErr w:type="spellStart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>після</w:t>
      </w:r>
      <w:proofErr w:type="spellEnd"/>
      <w:r w:rsidRPr="00F716CB">
        <w:rPr>
          <w:rFonts w:ascii="Times New Roman" w:eastAsia="Times New Roman" w:hAnsi="Times New Roman" w:cs="Times New Roman"/>
          <w:b/>
          <w:bCs/>
          <w:color w:val="1663C0"/>
          <w:sz w:val="27"/>
          <w:szCs w:val="27"/>
        </w:rPr>
        <w:t xml:space="preserve"> 03.04.2015р.</w:t>
      </w:r>
      <w:r w:rsidRPr="00F716CB">
        <w:rPr>
          <w:rFonts w:ascii="Times New Roman" w:eastAsia="Times New Roman" w:hAnsi="Times New Roman" w:cs="Times New Roman"/>
          <w:color w:val="1663C0"/>
          <w:sz w:val="27"/>
        </w:rPr>
        <w:t> </w:t>
      </w:r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  <w:t xml:space="preserve">Для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цього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потрібно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протягом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10-ти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днів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після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завершення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предмета зайти до "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особистого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кабінету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" на "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головну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сторінку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" та перенести 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спеціальну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форму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відповіді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бланку А,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який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заповнив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під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час пробного ЗНО.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Після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03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квітня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2015 року в "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особистому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кабінеті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"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учасника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пробного ЗНО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з’являться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результати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(без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урахування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бланка Б),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які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дозволять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побачити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місце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свого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результату (рейтинг)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серед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результатів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інших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учасників</w:t>
      </w:r>
      <w:proofErr w:type="spellEnd"/>
      <w:r w:rsidRPr="00F716CB">
        <w:rPr>
          <w:rFonts w:ascii="Times New Roman" w:eastAsia="Times New Roman" w:hAnsi="Times New Roman" w:cs="Times New Roman"/>
          <w:color w:val="666666"/>
          <w:sz w:val="27"/>
          <w:szCs w:val="27"/>
        </w:rPr>
        <w:t>.</w:t>
      </w:r>
    </w:p>
    <w:p w:rsidR="00F716CB" w:rsidRPr="00F716CB" w:rsidRDefault="00F716CB" w:rsidP="00F716C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CC0033"/>
          <w:sz w:val="27"/>
          <w:szCs w:val="27"/>
        </w:rPr>
      </w:pP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Результати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пробного ЗНО НЕ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використовуються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для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участі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в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конкурсі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під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час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вступу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до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вищих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навчальних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 xml:space="preserve"> </w:t>
      </w:r>
      <w:proofErr w:type="spellStart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закладів</w:t>
      </w:r>
      <w:proofErr w:type="spellEnd"/>
      <w:r w:rsidRPr="00F716CB">
        <w:rPr>
          <w:rFonts w:ascii="Times New Roman" w:eastAsia="Times New Roman" w:hAnsi="Times New Roman" w:cs="Times New Roman"/>
          <w:color w:val="CC0033"/>
          <w:sz w:val="27"/>
          <w:szCs w:val="27"/>
        </w:rPr>
        <w:t>.</w:t>
      </w:r>
    </w:p>
    <w:p w:rsidR="00C72303" w:rsidRDefault="00C72303"/>
    <w:sectPr w:rsidR="00C7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19E1"/>
    <w:multiLevelType w:val="multilevel"/>
    <w:tmpl w:val="0F9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32DC"/>
    <w:multiLevelType w:val="multilevel"/>
    <w:tmpl w:val="CD7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03393"/>
    <w:multiLevelType w:val="multilevel"/>
    <w:tmpl w:val="B1B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172BA"/>
    <w:multiLevelType w:val="multilevel"/>
    <w:tmpl w:val="578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16CB"/>
    <w:rsid w:val="00C72303"/>
    <w:rsid w:val="00F7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6CB"/>
  </w:style>
  <w:style w:type="character" w:customStyle="1" w:styleId="punktitestempty">
    <w:name w:val="punktitestempty"/>
    <w:basedOn w:val="a0"/>
    <w:rsid w:val="00F716CB"/>
  </w:style>
  <w:style w:type="character" w:styleId="a4">
    <w:name w:val="Hyperlink"/>
    <w:basedOn w:val="a0"/>
    <w:uiPriority w:val="99"/>
    <w:semiHidden/>
    <w:unhideWhenUsed/>
    <w:rsid w:val="00F71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676">
              <w:marLeft w:val="0"/>
              <w:marRight w:val="0"/>
              <w:marTop w:val="75"/>
              <w:marBottom w:val="0"/>
              <w:divBdr>
                <w:top w:val="single" w:sz="6" w:space="4" w:color="2F4F4F"/>
                <w:left w:val="single" w:sz="6" w:space="4" w:color="2F4F4F"/>
                <w:bottom w:val="single" w:sz="6" w:space="4" w:color="2F4F4F"/>
                <w:right w:val="single" w:sz="6" w:space="4" w:color="2F4F4F"/>
              </w:divBdr>
            </w:div>
            <w:div w:id="1663581928">
              <w:marLeft w:val="0"/>
              <w:marRight w:val="0"/>
              <w:marTop w:val="75"/>
              <w:marBottom w:val="0"/>
              <w:divBdr>
                <w:top w:val="single" w:sz="6" w:space="4" w:color="2F4F4F"/>
                <w:left w:val="single" w:sz="6" w:space="4" w:color="2F4F4F"/>
                <w:bottom w:val="single" w:sz="6" w:space="4" w:color="2F4F4F"/>
                <w:right w:val="single" w:sz="6" w:space="4" w:color="2F4F4F"/>
              </w:divBdr>
            </w:div>
            <w:div w:id="1439906364">
              <w:marLeft w:val="0"/>
              <w:marRight w:val="0"/>
              <w:marTop w:val="75"/>
              <w:marBottom w:val="0"/>
              <w:divBdr>
                <w:top w:val="single" w:sz="6" w:space="4" w:color="2F4F4F"/>
                <w:left w:val="single" w:sz="6" w:space="4" w:color="2F4F4F"/>
                <w:bottom w:val="single" w:sz="6" w:space="4" w:color="2F4F4F"/>
                <w:right w:val="single" w:sz="6" w:space="4" w:color="2F4F4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.vintest.org.ua/Registration/poryad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2014-11-05T18:28:00Z</dcterms:created>
  <dcterms:modified xsi:type="dcterms:W3CDTF">2014-11-05T18:28:00Z</dcterms:modified>
</cp:coreProperties>
</file>